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85913" w14:textId="7AEDFFC3" w:rsidR="00F31F84" w:rsidRPr="00E07E8E" w:rsidRDefault="00F31F84" w:rsidP="003A76B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bookmarkStart w:id="0" w:name="_Hlk54598132"/>
      <w:bookmarkEnd w:id="0"/>
      <w:r w:rsidRPr="00E07E8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Anexo </w:t>
      </w:r>
      <w:r w:rsidR="00C625DB">
        <w:rPr>
          <w:rFonts w:ascii="Times New Roman" w:hAnsi="Times New Roman" w:cs="Times New Roman"/>
          <w:b/>
          <w:bCs/>
          <w:sz w:val="24"/>
          <w:szCs w:val="24"/>
          <w:lang w:val="es-ES"/>
        </w:rPr>
        <w:t>1</w:t>
      </w:r>
    </w:p>
    <w:p w14:paraId="044375E6" w14:textId="70F877AF" w:rsidR="00F31F84" w:rsidRDefault="00F31F84" w:rsidP="003A76B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E07E8E">
        <w:rPr>
          <w:rFonts w:ascii="Times New Roman" w:hAnsi="Times New Roman" w:cs="Times New Roman"/>
          <w:b/>
          <w:bCs/>
          <w:sz w:val="24"/>
          <w:szCs w:val="24"/>
          <w:lang w:val="es-ES"/>
        </w:rPr>
        <w:t>Metodología general índice de producción industrial</w:t>
      </w:r>
    </w:p>
    <w:p w14:paraId="37AB3E36" w14:textId="3DF4FA8A" w:rsidR="003A76B6" w:rsidRPr="00C74F1B" w:rsidRDefault="003A76B6" w:rsidP="003A76B6">
      <w:pPr>
        <w:pStyle w:val="EquipodeTrabajo"/>
        <w:spacing w:after="0" w:line="240" w:lineRule="auto"/>
        <w:rPr>
          <w:sz w:val="24"/>
          <w:szCs w:val="24"/>
          <w:lang w:eastAsia="zh-CN"/>
        </w:rPr>
      </w:pPr>
      <w:r w:rsidRPr="3869D315">
        <w:rPr>
          <w:rFonts w:eastAsia="Times New Roman"/>
          <w:sz w:val="24"/>
          <w:szCs w:val="24"/>
        </w:rPr>
        <w:t>Ángela María Echeverry</w:t>
      </w:r>
      <w:r w:rsidRPr="3869D315">
        <w:rPr>
          <w:rFonts w:eastAsia="Times New Roman"/>
          <w:sz w:val="24"/>
          <w:szCs w:val="24"/>
          <w:vertAlign w:val="superscript"/>
        </w:rPr>
        <w:t>a,b</w:t>
      </w:r>
      <w:r w:rsidRPr="3869D315">
        <w:rPr>
          <w:rFonts w:eastAsia="Times New Roman"/>
          <w:sz w:val="24"/>
          <w:szCs w:val="24"/>
        </w:rPr>
        <w:t xml:space="preserve"> ,</w:t>
      </w:r>
      <w:r w:rsidRPr="3869D315">
        <w:rPr>
          <w:sz w:val="24"/>
          <w:szCs w:val="24"/>
        </w:rPr>
        <w:t xml:space="preserve"> Juan José Franco</w:t>
      </w:r>
      <w:r w:rsidRPr="3869D315">
        <w:rPr>
          <w:sz w:val="24"/>
          <w:szCs w:val="24"/>
          <w:vertAlign w:val="superscript"/>
        </w:rPr>
        <w:t>a,b</w:t>
      </w:r>
      <w:r w:rsidRPr="3869D315">
        <w:rPr>
          <w:sz w:val="24"/>
          <w:szCs w:val="24"/>
        </w:rPr>
        <w:t xml:space="preserve"> , Paula Andrea Marulanda</w:t>
      </w:r>
      <w:r w:rsidRPr="3869D315">
        <w:rPr>
          <w:sz w:val="24"/>
          <w:szCs w:val="24"/>
          <w:vertAlign w:val="superscript"/>
        </w:rPr>
        <w:t>a,b</w:t>
      </w:r>
      <w:r w:rsidRPr="3869D315">
        <w:rPr>
          <w:sz w:val="24"/>
          <w:szCs w:val="24"/>
        </w:rPr>
        <w:t>,</w:t>
      </w:r>
      <w:r w:rsidR="00F77C60" w:rsidRPr="3869D315">
        <w:rPr>
          <w:sz w:val="24"/>
          <w:szCs w:val="24"/>
        </w:rPr>
        <w:t xml:space="preserve"> </w:t>
      </w:r>
      <w:r w:rsidRPr="3869D315">
        <w:rPr>
          <w:sz w:val="24"/>
          <w:szCs w:val="24"/>
        </w:rPr>
        <w:t>Santiago Riascos</w:t>
      </w:r>
      <w:r w:rsidRPr="3869D315">
        <w:rPr>
          <w:sz w:val="24"/>
          <w:szCs w:val="24"/>
          <w:vertAlign w:val="superscript"/>
        </w:rPr>
        <w:t>a,b</w:t>
      </w:r>
    </w:p>
    <w:p w14:paraId="3F7E77AE" w14:textId="77777777" w:rsidR="003A76B6" w:rsidRPr="003805AE" w:rsidRDefault="003A76B6" w:rsidP="003A76B6">
      <w:pPr>
        <w:pStyle w:val="Els-Affiliation"/>
        <w:spacing w:line="240" w:lineRule="auto"/>
        <w:rPr>
          <w:lang w:val="es-CO"/>
        </w:rPr>
      </w:pPr>
      <w:r w:rsidRPr="003805AE">
        <w:rPr>
          <w:vertAlign w:val="superscript"/>
          <w:lang w:val="es-CO"/>
        </w:rPr>
        <w:t>a</w:t>
      </w:r>
      <w:r w:rsidRPr="003805AE">
        <w:rPr>
          <w:lang w:val="es-CO"/>
        </w:rPr>
        <w:t xml:space="preserve">Estudiante de Ingeniería Industrial </w:t>
      </w:r>
    </w:p>
    <w:p w14:paraId="71C234C9" w14:textId="77777777" w:rsidR="003A76B6" w:rsidRDefault="003A76B6" w:rsidP="003A76B6">
      <w:pPr>
        <w:pStyle w:val="Els-Affiliation"/>
        <w:spacing w:line="240" w:lineRule="auto"/>
        <w:rPr>
          <w:lang w:val="es-CO"/>
        </w:rPr>
      </w:pPr>
      <w:r>
        <w:rPr>
          <w:vertAlign w:val="superscript"/>
          <w:lang w:val="es-CO"/>
        </w:rPr>
        <w:t>b</w:t>
      </w:r>
      <w:r w:rsidRPr="4848F725">
        <w:rPr>
          <w:lang w:val="es-CO"/>
        </w:rPr>
        <w:t>Pontificia Universidad Javeriana, Cali, Colombia</w:t>
      </w:r>
    </w:p>
    <w:p w14:paraId="426FF669" w14:textId="03A1921A" w:rsidR="003A76B6" w:rsidRPr="002A603E" w:rsidRDefault="003A76B6" w:rsidP="003A76B6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78C8C651">
        <w:rPr>
          <w:rFonts w:ascii="Times New Roman" w:eastAsia="Times New Roman" w:hAnsi="Times New Roman" w:cs="Times New Roman"/>
          <w:sz w:val="16"/>
          <w:szCs w:val="16"/>
        </w:rPr>
        <w:t>Fecha: 2</w:t>
      </w:r>
      <w:r w:rsidR="2498152A" w:rsidRPr="78C8C651">
        <w:rPr>
          <w:rFonts w:ascii="Times New Roman" w:eastAsia="Times New Roman" w:hAnsi="Times New Roman" w:cs="Times New Roman"/>
          <w:sz w:val="16"/>
          <w:szCs w:val="16"/>
        </w:rPr>
        <w:t>4</w:t>
      </w:r>
      <w:r w:rsidRPr="78C8C651">
        <w:rPr>
          <w:rFonts w:ascii="Times New Roman" w:eastAsia="Times New Roman" w:hAnsi="Times New Roman" w:cs="Times New Roman"/>
          <w:sz w:val="16"/>
          <w:szCs w:val="16"/>
        </w:rPr>
        <w:t>/</w:t>
      </w:r>
      <w:r w:rsidR="2D91A37F" w:rsidRPr="78C8C651">
        <w:rPr>
          <w:rFonts w:ascii="Times New Roman" w:eastAsia="Times New Roman" w:hAnsi="Times New Roman" w:cs="Times New Roman"/>
          <w:sz w:val="16"/>
          <w:szCs w:val="16"/>
        </w:rPr>
        <w:t>09</w:t>
      </w:r>
      <w:r w:rsidRPr="78C8C651">
        <w:rPr>
          <w:rFonts w:ascii="Times New Roman" w:eastAsia="Times New Roman" w:hAnsi="Times New Roman" w:cs="Times New Roman"/>
          <w:sz w:val="16"/>
          <w:szCs w:val="16"/>
        </w:rPr>
        <w:t>/2020</w:t>
      </w:r>
    </w:p>
    <w:p w14:paraId="7D36E6D1" w14:textId="77777777" w:rsidR="00F31F84" w:rsidRPr="00B32477" w:rsidRDefault="00F31F84" w:rsidP="00A4155B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32477">
        <w:rPr>
          <w:rFonts w:ascii="Times New Roman" w:hAnsi="Times New Roman" w:cs="Times New Roman"/>
          <w:sz w:val="20"/>
          <w:szCs w:val="20"/>
        </w:rPr>
        <w:t>El índice de Producción Industrial (IPI) es una operación estadística por medio de la cual el Departamento Administrativo Nacional de Estadística (DANE) obtiene y compila la información de evolución de la variable producción del sector industrial colombiano en el corto plazo.</w:t>
      </w:r>
    </w:p>
    <w:p w14:paraId="07DBF4F8" w14:textId="7F79CCBB" w:rsidR="00F31F84" w:rsidRPr="00B32477" w:rsidRDefault="00F31F84" w:rsidP="00A4155B">
      <w:pPr>
        <w:tabs>
          <w:tab w:val="left" w:pos="5529"/>
        </w:tabs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32477">
        <w:rPr>
          <w:rFonts w:ascii="Times New Roman" w:hAnsi="Times New Roman" w:cs="Times New Roman"/>
          <w:sz w:val="20"/>
          <w:szCs w:val="20"/>
        </w:rPr>
        <w:t>El índice de Producción Industrial (IPI) es un indicador estadístico que mide la evolución mensual de los volúmenes y cantidades de la producción, se calcula con base en la información de producción que suministran mensualmente los agentes industriales por medio de la Encuesta Mensual Manufacturera con Enfoque Territorial (EMMET) y junto a registros administrativos provenientes de entidades externas al DANE.</w:t>
      </w:r>
    </w:p>
    <w:p w14:paraId="208B1D22" w14:textId="1891F11F" w:rsidR="00E07E8E" w:rsidRPr="00B32477" w:rsidRDefault="00F31F84" w:rsidP="00A4155B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32477">
        <w:rPr>
          <w:rFonts w:ascii="Times New Roman" w:hAnsi="Times New Roman" w:cs="Times New Roman"/>
          <w:sz w:val="20"/>
          <w:szCs w:val="20"/>
        </w:rPr>
        <w:t>El Índice de Producción Industrial (IPI) es un índice de volúmenes y cantidades que estima la evolución del sector industrial colombiano en el corto plazo, a través de la variable producción real a nivel nacional, incluyendo además de la industria manufacturera, la industria minera y la industria de generación y distribución de servicios públicos</w:t>
      </w:r>
      <w:r w:rsidR="000D481F">
        <w:rPr>
          <w:rFonts w:ascii="Times New Roman" w:hAnsi="Times New Roman" w:cs="Times New Roman"/>
          <w:sz w:val="20"/>
          <w:szCs w:val="20"/>
        </w:rPr>
        <w:t>.</w:t>
      </w:r>
    </w:p>
    <w:p w14:paraId="7EB01911" w14:textId="3E8B399E" w:rsidR="00F31F84" w:rsidRPr="00B32477" w:rsidRDefault="00F31F84" w:rsidP="009F789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es-ES"/>
        </w:rPr>
      </w:pPr>
      <w:r>
        <w:rPr>
          <w:noProof/>
        </w:rPr>
        <w:drawing>
          <wp:inline distT="0" distB="0" distL="0" distR="0" wp14:anchorId="2FA76070" wp14:editId="1139E170">
            <wp:extent cx="5612130" cy="421576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1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D7901" w14:textId="7B6EFF9D" w:rsidR="00E07E8E" w:rsidRPr="009F789F" w:rsidRDefault="00B32477" w:rsidP="160C4049">
      <w:pPr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160C4049">
        <w:rPr>
          <w:rStyle w:val="normaltextrun"/>
          <w:rFonts w:ascii="Times New Roman" w:hAnsi="Times New Roman" w:cs="Times New Roman"/>
          <w:i/>
          <w:iCs/>
          <w:color w:val="000000"/>
          <w:sz w:val="16"/>
          <w:szCs w:val="16"/>
          <w:shd w:val="clear" w:color="auto" w:fill="FFFFFF"/>
        </w:rPr>
        <w:t>Fig. </w:t>
      </w:r>
      <w:r w:rsidRPr="160C4049">
        <w:rPr>
          <w:rStyle w:val="normaltextrun"/>
          <w:rFonts w:ascii="Times New Roman" w:hAnsi="Times New Roman" w:cs="Times New Roman"/>
          <w:i/>
          <w:iCs/>
          <w:color w:val="000000"/>
          <w:sz w:val="16"/>
          <w:szCs w:val="16"/>
          <w:shd w:val="clear" w:color="auto" w:fill="E1E3E6"/>
        </w:rPr>
        <w:t>1</w:t>
      </w:r>
      <w:r w:rsidR="0D173BE7" w:rsidRPr="160C4049">
        <w:rPr>
          <w:rStyle w:val="normaltextrun"/>
          <w:rFonts w:ascii="Times New Roman" w:hAnsi="Times New Roman" w:cs="Times New Roman"/>
          <w:i/>
          <w:iCs/>
          <w:color w:val="000000"/>
          <w:sz w:val="16"/>
          <w:szCs w:val="16"/>
          <w:shd w:val="clear" w:color="auto" w:fill="E1E3E6"/>
        </w:rPr>
        <w:t>5</w:t>
      </w:r>
      <w:r w:rsidRPr="160C4049">
        <w:rPr>
          <w:rStyle w:val="normaltextrun"/>
          <w:rFonts w:ascii="Times New Roman" w:hAnsi="Times New Roman" w:cs="Times New Roman"/>
          <w:i/>
          <w:iCs/>
          <w:color w:val="000000"/>
          <w:sz w:val="16"/>
          <w:szCs w:val="16"/>
          <w:shd w:val="clear" w:color="auto" w:fill="FFFFFF"/>
        </w:rPr>
        <w:t>. </w:t>
      </w:r>
      <w:r w:rsidRPr="160C4049">
        <w:rPr>
          <w:rFonts w:ascii="Times New Roman" w:hAnsi="Times New Roman" w:cs="Times New Roman"/>
          <w:i/>
          <w:iCs/>
          <w:sz w:val="16"/>
          <w:szCs w:val="16"/>
        </w:rPr>
        <w:t>Composición sectorial del IPI por rama de actividad</w:t>
      </w:r>
      <w:r w:rsidR="000B2EF0">
        <w:rPr>
          <w:rFonts w:ascii="Times New Roman" w:hAnsi="Times New Roman" w:cs="Times New Roman"/>
          <w:i/>
          <w:iCs/>
          <w:sz w:val="16"/>
          <w:szCs w:val="16"/>
        </w:rPr>
        <w:t xml:space="preserve"> [61]</w:t>
      </w:r>
      <w:r w:rsidR="00A4155B" w:rsidRPr="160C4049">
        <w:rPr>
          <w:rFonts w:ascii="Times New Roman" w:hAnsi="Times New Roman" w:cs="Times New Roman"/>
          <w:i/>
          <w:iCs/>
          <w:sz w:val="16"/>
          <w:szCs w:val="16"/>
        </w:rPr>
        <w:t>.</w:t>
      </w:r>
    </w:p>
    <w:p w14:paraId="6A8AB2D9" w14:textId="4A5F5832" w:rsidR="00F31F84" w:rsidRPr="00B32477" w:rsidRDefault="00F31F84" w:rsidP="00F31F84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B32477">
        <w:rPr>
          <w:rFonts w:ascii="Times New Roman" w:hAnsi="Times New Roman" w:cs="Times New Roman"/>
          <w:b/>
          <w:bCs/>
          <w:sz w:val="20"/>
          <w:szCs w:val="20"/>
          <w:lang w:val="es-ES"/>
        </w:rPr>
        <w:lastRenderedPageBreak/>
        <w:t>Definición de variables y construcción de indicadores estadísticos</w:t>
      </w:r>
    </w:p>
    <w:p w14:paraId="42D382F8" w14:textId="19193C5D" w:rsidR="00F31F84" w:rsidRPr="00B32477" w:rsidRDefault="6297C0F4" w:rsidP="00A4155B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160C4049">
        <w:rPr>
          <w:rFonts w:ascii="Times New Roman" w:hAnsi="Times New Roman" w:cs="Times New Roman"/>
          <w:sz w:val="20"/>
          <w:szCs w:val="20"/>
        </w:rPr>
        <w:t>Con base en la Fig. 15, se pueden observar l</w:t>
      </w:r>
      <w:r w:rsidR="00F31F84" w:rsidRPr="160C4049">
        <w:rPr>
          <w:rFonts w:ascii="Times New Roman" w:hAnsi="Times New Roman" w:cs="Times New Roman"/>
          <w:sz w:val="20"/>
          <w:szCs w:val="20"/>
        </w:rPr>
        <w:t>os datos acerca de la producción industrial con fines estadísticos</w:t>
      </w:r>
      <w:r w:rsidR="440B073B" w:rsidRPr="160C4049">
        <w:rPr>
          <w:rFonts w:ascii="Times New Roman" w:hAnsi="Times New Roman" w:cs="Times New Roman"/>
          <w:sz w:val="20"/>
          <w:szCs w:val="20"/>
        </w:rPr>
        <w:t>,</w:t>
      </w:r>
      <w:r w:rsidR="00F31F84" w:rsidRPr="160C4049">
        <w:rPr>
          <w:rFonts w:ascii="Times New Roman" w:hAnsi="Times New Roman" w:cs="Times New Roman"/>
          <w:sz w:val="20"/>
          <w:szCs w:val="20"/>
        </w:rPr>
        <w:t xml:space="preserve"> los cuales se presentan a nivel de dominios</w:t>
      </w:r>
      <w:r w:rsidR="6B259568" w:rsidRPr="160C4049">
        <w:rPr>
          <w:rFonts w:ascii="Times New Roman" w:hAnsi="Times New Roman" w:cs="Times New Roman"/>
          <w:sz w:val="20"/>
          <w:szCs w:val="20"/>
        </w:rPr>
        <w:t xml:space="preserve"> y</w:t>
      </w:r>
      <w:r w:rsidR="00F31F84" w:rsidRPr="160C4049">
        <w:rPr>
          <w:rFonts w:ascii="Times New Roman" w:hAnsi="Times New Roman" w:cs="Times New Roman"/>
          <w:sz w:val="20"/>
          <w:szCs w:val="20"/>
        </w:rPr>
        <w:t xml:space="preserve"> sector industrial. Con esta información</w:t>
      </w:r>
      <w:r w:rsidR="7777D9A3" w:rsidRPr="160C4049">
        <w:rPr>
          <w:rFonts w:ascii="Times New Roman" w:hAnsi="Times New Roman" w:cs="Times New Roman"/>
          <w:sz w:val="20"/>
          <w:szCs w:val="20"/>
        </w:rPr>
        <w:t>,</w:t>
      </w:r>
      <w:r w:rsidR="00F31F84" w:rsidRPr="160C4049">
        <w:rPr>
          <w:rFonts w:ascii="Times New Roman" w:hAnsi="Times New Roman" w:cs="Times New Roman"/>
          <w:sz w:val="20"/>
          <w:szCs w:val="20"/>
        </w:rPr>
        <w:t xml:space="preserve"> se obtiene el índice de producción industrial (IPI), permite conocer la estructura y evolución del sector industrial en Colombia </w:t>
      </w:r>
      <w:r w:rsidR="6CDD9758" w:rsidRPr="160C4049">
        <w:rPr>
          <w:rFonts w:ascii="Times New Roman" w:hAnsi="Times New Roman" w:cs="Times New Roman"/>
          <w:sz w:val="20"/>
          <w:szCs w:val="20"/>
        </w:rPr>
        <w:t xml:space="preserve">a un </w:t>
      </w:r>
      <w:r w:rsidR="00F31F84" w:rsidRPr="160C4049">
        <w:rPr>
          <w:rFonts w:ascii="Times New Roman" w:hAnsi="Times New Roman" w:cs="Times New Roman"/>
          <w:sz w:val="20"/>
          <w:szCs w:val="20"/>
        </w:rPr>
        <w:t>corto plazo.</w:t>
      </w:r>
    </w:p>
    <w:p w14:paraId="213F62F1" w14:textId="5A25F11A" w:rsidR="00F31F84" w:rsidRPr="00B32477" w:rsidRDefault="00F31F84" w:rsidP="00A4155B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32477">
        <w:rPr>
          <w:rFonts w:ascii="Times New Roman" w:hAnsi="Times New Roman" w:cs="Times New Roman"/>
          <w:sz w:val="20"/>
          <w:szCs w:val="20"/>
        </w:rPr>
        <w:t>El índice se obtiene de la siguiente formula:</w:t>
      </w:r>
    </w:p>
    <w:p w14:paraId="2992AAB6" w14:textId="4409BE6A" w:rsidR="00F31F84" w:rsidRDefault="00F31F84" w:rsidP="000D481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es-ES"/>
        </w:rPr>
      </w:pPr>
      <w:r>
        <w:rPr>
          <w:noProof/>
        </w:rPr>
        <w:drawing>
          <wp:inline distT="0" distB="0" distL="0" distR="0" wp14:anchorId="3B5942F4" wp14:editId="63433C63">
            <wp:extent cx="3943350" cy="1724891"/>
            <wp:effectExtent l="0" t="0" r="0" b="889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540"/>
                    <a:stretch/>
                  </pic:blipFill>
                  <pic:spPr bwMode="auto">
                    <a:xfrm>
                      <a:off x="0" y="0"/>
                      <a:ext cx="3943350" cy="1724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B9E6A2" w14:textId="22ED9043" w:rsidR="00B024E3" w:rsidRPr="009F789F" w:rsidRDefault="00B024E3" w:rsidP="00B024E3">
      <w:pPr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E07E8E">
        <w:rPr>
          <w:rStyle w:val="normaltextrun"/>
          <w:rFonts w:ascii="Times New Roman" w:hAnsi="Times New Roman" w:cs="Times New Roman"/>
          <w:i/>
          <w:iCs/>
          <w:color w:val="000000"/>
          <w:sz w:val="16"/>
          <w:szCs w:val="16"/>
          <w:shd w:val="clear" w:color="auto" w:fill="FFFFFF"/>
        </w:rPr>
        <w:t>Fig.</w:t>
      </w:r>
      <w:r>
        <w:rPr>
          <w:rStyle w:val="normaltextrun"/>
          <w:rFonts w:ascii="Times New Roman" w:hAnsi="Times New Roman" w:cs="Times New Roman"/>
          <w:i/>
          <w:iCs/>
          <w:color w:val="000000"/>
          <w:sz w:val="16"/>
          <w:szCs w:val="16"/>
          <w:shd w:val="clear" w:color="auto" w:fill="FFFFFF"/>
        </w:rPr>
        <w:t xml:space="preserve"> </w:t>
      </w:r>
      <w:r w:rsidR="00B86BE1">
        <w:rPr>
          <w:rStyle w:val="normaltextrun"/>
          <w:rFonts w:ascii="Times New Roman" w:hAnsi="Times New Roman" w:cs="Times New Roman"/>
          <w:i/>
          <w:iCs/>
          <w:color w:val="000000"/>
          <w:sz w:val="16"/>
          <w:szCs w:val="16"/>
          <w:shd w:val="clear" w:color="auto" w:fill="FFFFFF"/>
        </w:rPr>
        <w:t>16</w:t>
      </w:r>
      <w:r w:rsidRPr="00E07E8E">
        <w:rPr>
          <w:rStyle w:val="normaltextrun"/>
          <w:rFonts w:ascii="Times New Roman" w:hAnsi="Times New Roman" w:cs="Times New Roman"/>
          <w:i/>
          <w:iCs/>
          <w:color w:val="000000"/>
          <w:sz w:val="16"/>
          <w:szCs w:val="16"/>
          <w:shd w:val="clear" w:color="auto" w:fill="FFFFFF"/>
        </w:rPr>
        <w:t>. </w:t>
      </w:r>
      <w:r w:rsidR="000D481F">
        <w:rPr>
          <w:rFonts w:ascii="Times New Roman" w:hAnsi="Times New Roman" w:cs="Times New Roman"/>
          <w:i/>
          <w:iCs/>
          <w:sz w:val="16"/>
          <w:szCs w:val="16"/>
        </w:rPr>
        <w:t xml:space="preserve">Formula índice de producción industrial. </w:t>
      </w:r>
    </w:p>
    <w:p w14:paraId="44DABF5A" w14:textId="77777777" w:rsidR="00412E2B" w:rsidRPr="00B024E3" w:rsidRDefault="00412E2B" w:rsidP="00A4155B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14:paraId="099D9688" w14:textId="3E40879E" w:rsidR="00E07E8E" w:rsidRDefault="00E07E8E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4C9F81C1" w14:textId="1E419C49" w:rsidR="003A76B6" w:rsidRDefault="003A76B6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561567D2" w14:textId="0E3CD230" w:rsidR="003A76B6" w:rsidRDefault="003A76B6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4E582852" w14:textId="270FA410" w:rsidR="003A76B6" w:rsidRDefault="003A76B6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1E15BE39" w14:textId="77777777" w:rsidR="003A76B6" w:rsidRDefault="003A76B6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0CE62EE1" w14:textId="75A119CB" w:rsidR="009F789F" w:rsidRDefault="009F789F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40677975" w14:textId="5CAB48F5" w:rsidR="009F789F" w:rsidRDefault="009F789F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321AB579" w14:textId="45B0ADF6" w:rsidR="009F789F" w:rsidRDefault="009F789F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260E8964" w14:textId="16B97EB2" w:rsidR="009F789F" w:rsidRDefault="009F789F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653E436F" w14:textId="20ADF230" w:rsidR="009F789F" w:rsidRDefault="009F789F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4C30CE63" w14:textId="076A9997" w:rsidR="009F789F" w:rsidRDefault="009F789F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1F92DF5E" w14:textId="608FE4C0" w:rsidR="009F789F" w:rsidRDefault="009F789F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0B477E28" w14:textId="50BF874B" w:rsidR="009F789F" w:rsidRDefault="009F789F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5EB61C04" w14:textId="0B5DA225" w:rsidR="009F789F" w:rsidRDefault="009F789F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22220D01" w14:textId="0F59B59C" w:rsidR="009F789F" w:rsidRDefault="009F789F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4BFFDE2E" w14:textId="2AF7AF5C" w:rsidR="00175FB6" w:rsidRDefault="004C49EE" w:rsidP="00175FB6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175FB6">
        <w:rPr>
          <w:rFonts w:ascii="Times New Roman" w:hAnsi="Times New Roman" w:cs="Times New Roman"/>
          <w:b/>
          <w:bCs/>
          <w:sz w:val="20"/>
          <w:szCs w:val="20"/>
          <w:lang w:val="es-ES"/>
        </w:rPr>
        <w:lastRenderedPageBreak/>
        <w:t>R</w:t>
      </w:r>
      <w:r w:rsidR="00175FB6" w:rsidRPr="00175FB6">
        <w:rPr>
          <w:rFonts w:ascii="Times New Roman" w:hAnsi="Times New Roman" w:cs="Times New Roman"/>
          <w:b/>
          <w:bCs/>
          <w:sz w:val="20"/>
          <w:szCs w:val="20"/>
          <w:lang w:val="es-ES"/>
        </w:rPr>
        <w:t>EFERENCIAS</w:t>
      </w:r>
    </w:p>
    <w:p w14:paraId="5BADAB27" w14:textId="77777777" w:rsidR="00175FB6" w:rsidRPr="00C937E8" w:rsidRDefault="00175FB6" w:rsidP="00175FB6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 xml:space="preserve">[61] Departamento Administrativo Nacional de </w:t>
      </w:r>
      <w:proofErr w:type="spellStart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>Estadistica</w:t>
      </w:r>
      <w:proofErr w:type="spellEnd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 xml:space="preserve">, «METODOLOGÍA GENERAL ÍNDICE DE PRODUCCIÓN INDUSTRIAL – IPI,» DANE, </w:t>
      </w:r>
      <w:proofErr w:type="gramStart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>Septiembre</w:t>
      </w:r>
      <w:proofErr w:type="gramEnd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 xml:space="preserve"> 2020. [En línea]. </w:t>
      </w:r>
      <w:proofErr w:type="spellStart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>Available</w:t>
      </w:r>
      <w:proofErr w:type="spellEnd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 xml:space="preserve">: </w:t>
      </w:r>
      <w:hyperlink r:id="rId12" w:history="1">
        <w:r w:rsidRPr="00C937E8">
          <w:rPr>
            <w:rStyle w:val="Hipervnculo"/>
            <w:rFonts w:ascii="Times New Roman" w:hAnsi="Times New Roman" w:cs="Times New Roman"/>
            <w:color w:val="auto"/>
            <w:sz w:val="20"/>
            <w:szCs w:val="20"/>
            <w:bdr w:val="none" w:sz="0" w:space="0" w:color="auto" w:frame="1"/>
            <w:lang w:val="es-ES"/>
          </w:rPr>
          <w:t>https://www</w:t>
        </w:r>
      </w:hyperlink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>.dane.gov.co/index.php/</w:t>
      </w:r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pgNum/>
      </w:r>
      <w:proofErr w:type="spellStart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>ndice</w:t>
      </w:r>
      <w:proofErr w:type="spellEnd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pgNum/>
      </w:r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>ticas-por-tema/industria/</w:t>
      </w:r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pgNum/>
      </w:r>
      <w:proofErr w:type="spellStart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>ndice</w:t>
      </w:r>
      <w:proofErr w:type="spellEnd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>-</w:t>
      </w:r>
      <w:proofErr w:type="spellStart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>de-produccion-industrial-ipi</w:t>
      </w:r>
      <w:proofErr w:type="spellEnd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 xml:space="preserve">. [Último acceso: 24 </w:t>
      </w:r>
      <w:proofErr w:type="gramStart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>Octubre</w:t>
      </w:r>
      <w:proofErr w:type="gramEnd"/>
      <w:r w:rsidRPr="00C937E8">
        <w:rPr>
          <w:rStyle w:val="normaltextrun"/>
          <w:rFonts w:ascii="Times New Roman" w:hAnsi="Times New Roman" w:cs="Times New Roman"/>
          <w:sz w:val="20"/>
          <w:szCs w:val="20"/>
          <w:bdr w:val="none" w:sz="0" w:space="0" w:color="auto" w:frame="1"/>
          <w:lang w:val="es-ES"/>
        </w:rPr>
        <w:t xml:space="preserve"> 2020].</w:t>
      </w:r>
    </w:p>
    <w:p w14:paraId="51FBA5AD" w14:textId="7E5CF230" w:rsidR="00B32477" w:rsidRPr="00B32477" w:rsidRDefault="00B32477">
      <w:pPr>
        <w:rPr>
          <w:rFonts w:ascii="Times New Roman" w:hAnsi="Times New Roman" w:cs="Times New Roman"/>
          <w:sz w:val="20"/>
          <w:szCs w:val="20"/>
        </w:rPr>
      </w:pPr>
    </w:p>
    <w:p w14:paraId="21EB32CC" w14:textId="21E39C7D" w:rsidR="00B32477" w:rsidRPr="00B32477" w:rsidRDefault="00B32477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0BB85A6A" w14:textId="77777777" w:rsidR="00B32477" w:rsidRPr="00B32477" w:rsidRDefault="00B32477" w:rsidP="00F31F84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sectPr w:rsidR="00B32477" w:rsidRPr="00B32477" w:rsidSect="00A4155B">
      <w:headerReference w:type="default" r:id="rId13"/>
      <w:pgSz w:w="12240" w:h="15840"/>
      <w:pgMar w:top="2835" w:right="981" w:bottom="1440" w:left="98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1875A" w14:textId="77777777" w:rsidR="0023032F" w:rsidRDefault="0023032F" w:rsidP="0047268F">
      <w:pPr>
        <w:spacing w:after="0" w:line="240" w:lineRule="auto"/>
      </w:pPr>
      <w:r>
        <w:separator/>
      </w:r>
    </w:p>
  </w:endnote>
  <w:endnote w:type="continuationSeparator" w:id="0">
    <w:p w14:paraId="6C1FBAA6" w14:textId="77777777" w:rsidR="0023032F" w:rsidRDefault="0023032F" w:rsidP="0047268F">
      <w:pPr>
        <w:spacing w:after="0" w:line="240" w:lineRule="auto"/>
      </w:pPr>
      <w:r>
        <w:continuationSeparator/>
      </w:r>
    </w:p>
  </w:endnote>
  <w:endnote w:type="continuationNotice" w:id="1">
    <w:p w14:paraId="2EBF7294" w14:textId="77777777" w:rsidR="0023032F" w:rsidRDefault="002303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4A586" w14:textId="77777777" w:rsidR="0023032F" w:rsidRDefault="0023032F" w:rsidP="0047268F">
      <w:pPr>
        <w:spacing w:after="0" w:line="240" w:lineRule="auto"/>
      </w:pPr>
      <w:r>
        <w:separator/>
      </w:r>
    </w:p>
  </w:footnote>
  <w:footnote w:type="continuationSeparator" w:id="0">
    <w:p w14:paraId="61C99166" w14:textId="77777777" w:rsidR="0023032F" w:rsidRDefault="0023032F" w:rsidP="0047268F">
      <w:pPr>
        <w:spacing w:after="0" w:line="240" w:lineRule="auto"/>
      </w:pPr>
      <w:r>
        <w:continuationSeparator/>
      </w:r>
    </w:p>
  </w:footnote>
  <w:footnote w:type="continuationNotice" w:id="1">
    <w:p w14:paraId="68E2C8EE" w14:textId="77777777" w:rsidR="0023032F" w:rsidRDefault="002303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91FBF" w14:textId="77777777" w:rsidR="0047268F" w:rsidRPr="007C1565" w:rsidRDefault="0047268F" w:rsidP="00ED1340">
    <w:pPr>
      <w:pStyle w:val="Encabezado"/>
      <w:tabs>
        <w:tab w:val="clear" w:pos="4419"/>
        <w:tab w:val="center" w:pos="6096"/>
      </w:tabs>
      <w:jc w:val="righ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B7B6C52" wp14:editId="38F7603A">
          <wp:simplePos x="0" y="0"/>
          <wp:positionH relativeFrom="column">
            <wp:posOffset>1782445</wp:posOffset>
          </wp:positionH>
          <wp:positionV relativeFrom="paragraph">
            <wp:posOffset>-335069</wp:posOffset>
          </wp:positionV>
          <wp:extent cx="1150620" cy="1307465"/>
          <wp:effectExtent l="0" t="0" r="0" b="6985"/>
          <wp:wrapTight wrapText="bothSides">
            <wp:wrapPolygon edited="0">
              <wp:start x="8225" y="0"/>
              <wp:lineTo x="0" y="1259"/>
              <wp:lineTo x="0" y="21401"/>
              <wp:lineTo x="21099" y="21401"/>
              <wp:lineTo x="21099" y="1259"/>
              <wp:lineTo x="13947" y="0"/>
              <wp:lineTo x="8225" y="0"/>
            </wp:wrapPolygon>
          </wp:wrapTight>
          <wp:docPr id="35" name="Imagen 35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620" cy="1307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05337421" wp14:editId="21FACE69">
          <wp:simplePos x="0" y="0"/>
          <wp:positionH relativeFrom="margin">
            <wp:align>left</wp:align>
          </wp:positionH>
          <wp:positionV relativeFrom="paragraph">
            <wp:posOffset>-313055</wp:posOffset>
          </wp:positionV>
          <wp:extent cx="960120" cy="1259205"/>
          <wp:effectExtent l="0" t="0" r="0" b="0"/>
          <wp:wrapTight wrapText="bothSides">
            <wp:wrapPolygon edited="0">
              <wp:start x="9429" y="0"/>
              <wp:lineTo x="4714" y="2287"/>
              <wp:lineTo x="429" y="4575"/>
              <wp:lineTo x="0" y="6209"/>
              <wp:lineTo x="0" y="14051"/>
              <wp:lineTo x="4286" y="15685"/>
              <wp:lineTo x="0" y="16012"/>
              <wp:lineTo x="0" y="21241"/>
              <wp:lineTo x="8143" y="21241"/>
              <wp:lineTo x="12857" y="21241"/>
              <wp:lineTo x="21000" y="21241"/>
              <wp:lineTo x="21000" y="16012"/>
              <wp:lineTo x="16714" y="15685"/>
              <wp:lineTo x="21000" y="14051"/>
              <wp:lineTo x="21000" y="4902"/>
              <wp:lineTo x="16714" y="2287"/>
              <wp:lineTo x="12000" y="0"/>
              <wp:lineTo x="9429" y="0"/>
            </wp:wrapPolygon>
          </wp:wrapTight>
          <wp:docPr id="34" name="Imagen 34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1259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 w:rsidR="1139E170" w:rsidRPr="1139E170">
      <w:rPr>
        <w:rFonts w:ascii="Times New Roman" w:hAnsi="Times New Roman" w:cs="Times New Roman"/>
        <w:i/>
        <w:iCs/>
        <w:sz w:val="28"/>
        <w:szCs w:val="28"/>
      </w:rPr>
      <w:t>Facultad de Ingeniería y Ciencias</w:t>
    </w:r>
  </w:p>
  <w:p w14:paraId="28D3C72B" w14:textId="77777777" w:rsidR="0047268F" w:rsidRPr="001352AE" w:rsidRDefault="0047268F" w:rsidP="00ED1340">
    <w:pPr>
      <w:pStyle w:val="Encabezado"/>
      <w:tabs>
        <w:tab w:val="clear" w:pos="4419"/>
        <w:tab w:val="center" w:pos="5954"/>
      </w:tabs>
      <w:jc w:val="right"/>
      <w:rPr>
        <w:rFonts w:ascii="Times New Roman" w:hAnsi="Times New Roman" w:cs="Times New Roman"/>
        <w:i/>
        <w:iCs/>
        <w:sz w:val="36"/>
        <w:szCs w:val="36"/>
      </w:rPr>
    </w:pPr>
    <w:r>
      <w:rPr>
        <w:rFonts w:ascii="Times New Roman" w:hAnsi="Times New Roman" w:cs="Times New Roman"/>
        <w:i/>
        <w:iCs/>
        <w:sz w:val="36"/>
        <w:szCs w:val="36"/>
      </w:rPr>
      <w:ptab w:relativeTo="margin" w:alignment="center" w:leader="none"/>
    </w:r>
    <w:r w:rsidRPr="001352AE">
      <w:rPr>
        <w:rFonts w:ascii="Times New Roman" w:hAnsi="Times New Roman" w:cs="Times New Roman"/>
        <w:i/>
        <w:iCs/>
        <w:sz w:val="36"/>
        <w:szCs w:val="36"/>
      </w:rPr>
      <w:t>INGENIERÍA INDUSTRIAL</w:t>
    </w:r>
  </w:p>
  <w:p w14:paraId="5F8C7BEF" w14:textId="77777777" w:rsidR="0047268F" w:rsidRPr="007C1565" w:rsidRDefault="0047268F" w:rsidP="00ED1340">
    <w:pPr>
      <w:pStyle w:val="Encabezado"/>
      <w:tabs>
        <w:tab w:val="clear" w:pos="4419"/>
        <w:tab w:val="center" w:pos="3686"/>
      </w:tabs>
      <w:jc w:val="right"/>
      <w:rPr>
        <w:rFonts w:ascii="Times New Roman" w:hAnsi="Times New Roman" w:cs="Times New Roman"/>
        <w:i/>
        <w:iCs/>
        <w:sz w:val="28"/>
        <w:szCs w:val="28"/>
      </w:rPr>
    </w:pPr>
    <w:r w:rsidRPr="002C5F8D">
      <w:rPr>
        <w:rFonts w:ascii="Times New Roman" w:hAnsi="Times New Roman" w:cs="Times New Roman"/>
        <w:i/>
        <w:iCs/>
        <w:sz w:val="28"/>
        <w:szCs w:val="28"/>
      </w:rPr>
      <w:t>Proyecto de Diseño I</w:t>
    </w:r>
  </w:p>
  <w:p w14:paraId="6F5B5917" w14:textId="77777777" w:rsidR="0047268F" w:rsidRDefault="0047268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84"/>
    <w:rsid w:val="00093B5F"/>
    <w:rsid w:val="000B2EF0"/>
    <w:rsid w:val="000D481F"/>
    <w:rsid w:val="00175FB6"/>
    <w:rsid w:val="0023032F"/>
    <w:rsid w:val="0023371B"/>
    <w:rsid w:val="00393DBA"/>
    <w:rsid w:val="003A76B6"/>
    <w:rsid w:val="003B58D6"/>
    <w:rsid w:val="00412E2B"/>
    <w:rsid w:val="00471BF3"/>
    <w:rsid w:val="0047268F"/>
    <w:rsid w:val="004C49EE"/>
    <w:rsid w:val="007D6B16"/>
    <w:rsid w:val="008D328F"/>
    <w:rsid w:val="009C25A8"/>
    <w:rsid w:val="009F789F"/>
    <w:rsid w:val="00A4155B"/>
    <w:rsid w:val="00A7784E"/>
    <w:rsid w:val="00B024E3"/>
    <w:rsid w:val="00B32477"/>
    <w:rsid w:val="00B86BE1"/>
    <w:rsid w:val="00C625DB"/>
    <w:rsid w:val="00C937E8"/>
    <w:rsid w:val="00CB0CCF"/>
    <w:rsid w:val="00CC11B6"/>
    <w:rsid w:val="00CE451A"/>
    <w:rsid w:val="00E07E8E"/>
    <w:rsid w:val="00ED1340"/>
    <w:rsid w:val="00F05A1F"/>
    <w:rsid w:val="00F14DB5"/>
    <w:rsid w:val="00F31F84"/>
    <w:rsid w:val="00F77C60"/>
    <w:rsid w:val="0D173BE7"/>
    <w:rsid w:val="1139E170"/>
    <w:rsid w:val="160C4049"/>
    <w:rsid w:val="2498152A"/>
    <w:rsid w:val="2D91A37F"/>
    <w:rsid w:val="3869D315"/>
    <w:rsid w:val="440B073B"/>
    <w:rsid w:val="4989555F"/>
    <w:rsid w:val="52AEF795"/>
    <w:rsid w:val="5B5992E5"/>
    <w:rsid w:val="6297C0F4"/>
    <w:rsid w:val="6B259568"/>
    <w:rsid w:val="6CDD9758"/>
    <w:rsid w:val="7777D9A3"/>
    <w:rsid w:val="78C8C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A1F8"/>
  <w15:chartTrackingRefBased/>
  <w15:docId w15:val="{2BBB63F3-1802-4860-ABF8-17B798B8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324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normaltextrun">
    <w:name w:val="normaltextrun"/>
    <w:basedOn w:val="Fuentedeprrafopredeter"/>
    <w:rsid w:val="00B32477"/>
  </w:style>
  <w:style w:type="character" w:customStyle="1" w:styleId="Ttulo1Car">
    <w:name w:val="Título 1 Car"/>
    <w:basedOn w:val="Fuentedeprrafopredeter"/>
    <w:link w:val="Ttulo1"/>
    <w:uiPriority w:val="9"/>
    <w:rsid w:val="00B324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B32477"/>
  </w:style>
  <w:style w:type="paragraph" w:customStyle="1" w:styleId="paragraph">
    <w:name w:val="paragraph"/>
    <w:basedOn w:val="Normal"/>
    <w:rsid w:val="00E07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E07E8E"/>
  </w:style>
  <w:style w:type="paragraph" w:styleId="Encabezado">
    <w:name w:val="header"/>
    <w:basedOn w:val="Normal"/>
    <w:link w:val="EncabezadoCar"/>
    <w:uiPriority w:val="99"/>
    <w:unhideWhenUsed/>
    <w:rsid w:val="004726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268F"/>
  </w:style>
  <w:style w:type="paragraph" w:styleId="Piedepgina">
    <w:name w:val="footer"/>
    <w:basedOn w:val="Normal"/>
    <w:link w:val="PiedepginaCar"/>
    <w:uiPriority w:val="99"/>
    <w:unhideWhenUsed/>
    <w:rsid w:val="004726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268F"/>
  </w:style>
  <w:style w:type="paragraph" w:customStyle="1" w:styleId="EquipodeTrabajo">
    <w:name w:val="Equipo de Trabajo"/>
    <w:basedOn w:val="Normal"/>
    <w:next w:val="Normal"/>
    <w:link w:val="EquipodeTrabajoCar"/>
    <w:qFormat/>
    <w:rsid w:val="003A76B6"/>
    <w:pPr>
      <w:spacing w:line="300" w:lineRule="exact"/>
      <w:jc w:val="center"/>
    </w:pPr>
    <w:rPr>
      <w:rFonts w:ascii="Times New Roman" w:eastAsia="SimSun" w:hAnsi="Times New Roman" w:cs="Times New Roman"/>
      <w:noProof/>
      <w:sz w:val="26"/>
      <w:szCs w:val="26"/>
    </w:rPr>
  </w:style>
  <w:style w:type="character" w:customStyle="1" w:styleId="EquipodeTrabajoCar">
    <w:name w:val="Equipo de Trabajo Car"/>
    <w:link w:val="EquipodeTrabajo"/>
    <w:rsid w:val="003A76B6"/>
    <w:rPr>
      <w:rFonts w:ascii="Times New Roman" w:eastAsia="SimSun" w:hAnsi="Times New Roman" w:cs="Times New Roman"/>
      <w:noProof/>
      <w:sz w:val="26"/>
      <w:szCs w:val="26"/>
    </w:rPr>
  </w:style>
  <w:style w:type="paragraph" w:customStyle="1" w:styleId="Els-Affiliation">
    <w:name w:val="Els-Affiliation"/>
    <w:next w:val="Normal"/>
    <w:rsid w:val="003A76B6"/>
    <w:pPr>
      <w:suppressAutoHyphens/>
      <w:spacing w:after="0" w:line="200" w:lineRule="exact"/>
      <w:jc w:val="center"/>
    </w:pPr>
    <w:rPr>
      <w:rFonts w:ascii="Times New Roman" w:eastAsia="SimSun" w:hAnsi="Times New Roman" w:cs="Times New Roman"/>
      <w:i/>
      <w:noProof/>
      <w:sz w:val="16"/>
      <w:szCs w:val="20"/>
      <w:lang w:val="en-US"/>
    </w:rPr>
  </w:style>
  <w:style w:type="character" w:styleId="Hipervnculo">
    <w:name w:val="Hyperlink"/>
    <w:basedOn w:val="Fuentedeprrafopredeter"/>
    <w:uiPriority w:val="99"/>
    <w:unhideWhenUsed/>
    <w:rsid w:val="00175F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FE22464FC7F34EA204C9CCD96CEE18" ma:contentTypeVersion="4" ma:contentTypeDescription="Create a new document." ma:contentTypeScope="" ma:versionID="55949a2a081f2e2e35ec823147743f0c">
  <xsd:schema xmlns:xsd="http://www.w3.org/2001/XMLSchema" xmlns:xs="http://www.w3.org/2001/XMLSchema" xmlns:p="http://schemas.microsoft.com/office/2006/metadata/properties" xmlns:ns2="f0cef383-27ec-447a-9a1a-7135635fecf8" targetNamespace="http://schemas.microsoft.com/office/2006/metadata/properties" ma:root="true" ma:fieldsID="e41a2c731ba453d11374592f843de899" ns2:_="">
    <xsd:import namespace="f0cef383-27ec-447a-9a1a-7135635fec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ef383-27ec-447a-9a1a-7135635fec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Dep20</b:Tag>
    <b:SourceType>InternetSite</b:SourceType>
    <b:Guid>{94815FEF-96A4-4A62-9FD2-8EB33D69EDBA}</b:Guid>
    <b:Title>METODOLOGÍA GENERAL ÍNDICE DE PRODUCCIÓN INDUSTRIAL - IPI</b:Title>
    <b:Year>2020</b:Year>
    <b:Publisher>Dane</b:Publisher>
    <b:Author>
      <b:Author>
        <b:Corporate>Departamento Administrativo Nacional de Estadistica</b:Corporate>
      </b:Author>
    </b:Author>
    <b:ProductionCompany>DANE</b:ProductionCompany>
    <b:Month>Septiembre</b:Month>
    <b:YearAccessed>2020</b:YearAccessed>
    <b:MonthAccessed>Octubre</b:MonthAccessed>
    <b:DayAccessed>24</b:DayAccessed>
    <b:URL>https://www.dane.gov.co/index.php/estadisticas-por-tema/industria/indice-de-produccion-industrial-ipi</b:URL>
    <b:RefOrder>1</b:RefOrder>
  </b:Source>
</b:Sources>
</file>

<file path=customXml/itemProps1.xml><?xml version="1.0" encoding="utf-8"?>
<ds:datastoreItem xmlns:ds="http://schemas.openxmlformats.org/officeDocument/2006/customXml" ds:itemID="{510AD344-C110-44F4-95C2-AA3FF99B50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358126-A9FB-4379-A5D6-37721F4D3E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DB62A4-DEAD-41C3-A5F9-BDD167A3B8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ef383-27ec-447a-9a1a-7135635fec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ED6FB8-CF8C-41D1-9FA8-550E4100F9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345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Jose Franco Escobar</dc:creator>
  <cp:keywords/>
  <dc:description/>
  <cp:lastModifiedBy>Paula Andrea Marulanda Puerta</cp:lastModifiedBy>
  <cp:revision>23</cp:revision>
  <dcterms:created xsi:type="dcterms:W3CDTF">2020-10-25T18:52:00Z</dcterms:created>
  <dcterms:modified xsi:type="dcterms:W3CDTF">2020-11-29T16:02:00Z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0x01010064FE22464FC7F34EA204C9CCD96CEE18</vt:lpwstr>
  </property>
</Properties>
</file>